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1"/>
          <w:szCs w:val="21"/>
          <w:lang w:val="en-US" w:eastAsia="zh-CN"/>
        </w:rPr>
        <w:t>附件一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" w:hAnsi="楷体" w:eastAsia="楷体" w:cs="楷体"/>
          <w:b/>
          <w:bCs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楷体" w:hAnsi="楷体" w:eastAsia="楷体" w:cs="楷体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6"/>
          <w:szCs w:val="36"/>
          <w:lang w:val="en-US" w:eastAsia="zh-CN" w:bidi="ar"/>
        </w:rPr>
        <w:t>2020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6"/>
          <w:szCs w:val="36"/>
          <w:lang w:val="en-US" w:eastAsia="zh-CN" w:bidi="ar"/>
        </w:rPr>
        <w:t>年度济南市高价值专利培育项目资金</w:t>
      </w:r>
    </w:p>
    <w:p>
      <w:pPr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1"/>
          <w:szCs w:val="21"/>
          <w:lang w:val="en-US" w:eastAsia="zh-CN"/>
        </w:rPr>
        <w:t>单位：万元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5217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B4B4B"/>
                <w:spacing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B4B4B"/>
                <w:spacing w:val="0"/>
                <w:sz w:val="36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52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B4B4B"/>
                <w:spacing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4B4B4B"/>
                <w:spacing w:val="0"/>
                <w:sz w:val="36"/>
                <w:szCs w:val="36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B4B4B"/>
                <w:spacing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B4B4B"/>
                <w:spacing w:val="0"/>
                <w:sz w:val="36"/>
                <w:szCs w:val="36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B4B4B"/>
                <w:spacing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B4B4B"/>
                <w:spacing w:val="0"/>
                <w:sz w:val="36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5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B4B4B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  <w:t>神思电子技术股份有限公司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aps w:val="0"/>
                <w:color w:val="4B4B4B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4B4B4B"/>
                <w:spacing w:val="0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B4B4B"/>
                <w:spacing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B4B4B"/>
                <w:spacing w:val="0"/>
                <w:sz w:val="36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5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B4B4B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  <w:t>兰剑智能科技股份有限公司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B4B4B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4B4B4B"/>
                <w:spacing w:val="0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B4B4B"/>
                <w:spacing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B4B4B"/>
                <w:spacing w:val="0"/>
                <w:sz w:val="36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5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B4B4B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  <w:t>山东轩竹医药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  <w:t>科技有限公司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B4B4B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4B4B4B"/>
                <w:spacing w:val="0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B4B4B"/>
                <w:spacing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B4B4B"/>
                <w:spacing w:val="0"/>
                <w:sz w:val="36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5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B4B4B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  <w:t>山东舜丰生物科技有限公司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B4B4B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4B4B4B"/>
                <w:spacing w:val="0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B4B4B"/>
                <w:spacing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B4B4B"/>
                <w:spacing w:val="0"/>
                <w:sz w:val="36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5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B4B4B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  <w:t>山东明仁福瑞达制药股份有限公司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B4B4B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4B4B4B"/>
                <w:spacing w:val="0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B4B4B"/>
                <w:spacing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B4B4B"/>
                <w:spacing w:val="0"/>
                <w:sz w:val="36"/>
                <w:szCs w:val="36"/>
                <w:vertAlign w:val="baseline"/>
                <w:lang w:val="en-US" w:eastAsia="zh-CN"/>
              </w:rPr>
              <w:t>6</w:t>
            </w:r>
          </w:p>
        </w:tc>
        <w:tc>
          <w:tcPr>
            <w:tcW w:w="5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B4B4B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  <w:t>山东省药学科学院</w:t>
            </w:r>
          </w:p>
        </w:tc>
        <w:tc>
          <w:tcPr>
            <w:tcW w:w="173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B4B4B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4B4B4B"/>
                <w:spacing w:val="0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13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aps w:val="0"/>
                <w:color w:val="4B4B4B"/>
                <w:spacing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4B4B4B"/>
                <w:spacing w:val="0"/>
                <w:sz w:val="36"/>
                <w:szCs w:val="36"/>
                <w:vertAlign w:val="baseline"/>
                <w:lang w:val="en-US" w:eastAsia="zh-CN"/>
              </w:rPr>
              <w:t>7</w:t>
            </w:r>
          </w:p>
        </w:tc>
        <w:tc>
          <w:tcPr>
            <w:tcW w:w="5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B4B4B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  <w:t>山东量子科学技术研究院有限公司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B4B4B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4B4B4B"/>
                <w:spacing w:val="0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13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aps w:val="0"/>
                <w:color w:val="4B4B4B"/>
                <w:spacing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4B4B4B"/>
                <w:spacing w:val="0"/>
                <w:sz w:val="36"/>
                <w:szCs w:val="36"/>
                <w:vertAlign w:val="baseline"/>
                <w:lang w:val="en-US" w:eastAsia="zh-CN"/>
              </w:rPr>
              <w:t>8</w:t>
            </w:r>
          </w:p>
        </w:tc>
        <w:tc>
          <w:tcPr>
            <w:tcW w:w="5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B4B4B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  <w:t>浪潮电子信息产业股份有限公司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B4B4B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4B4B4B"/>
                <w:spacing w:val="0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13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aps w:val="0"/>
                <w:color w:val="4B4B4B"/>
                <w:spacing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4B4B4B"/>
                <w:spacing w:val="0"/>
                <w:sz w:val="36"/>
                <w:szCs w:val="36"/>
                <w:vertAlign w:val="baseline"/>
                <w:lang w:val="en-US" w:eastAsia="zh-CN"/>
              </w:rPr>
              <w:t>9</w:t>
            </w:r>
          </w:p>
        </w:tc>
        <w:tc>
          <w:tcPr>
            <w:tcW w:w="5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B4B4B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  <w:t>山东华芯半导体有限公司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B4B4B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4B4B4B"/>
                <w:spacing w:val="0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13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aps w:val="0"/>
                <w:color w:val="4B4B4B"/>
                <w:spacing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4B4B4B"/>
                <w:spacing w:val="0"/>
                <w:sz w:val="36"/>
                <w:szCs w:val="36"/>
                <w:vertAlign w:val="baseline"/>
                <w:lang w:val="en-US" w:eastAsia="zh-CN"/>
              </w:rPr>
              <w:t>10</w:t>
            </w:r>
          </w:p>
        </w:tc>
        <w:tc>
          <w:tcPr>
            <w:tcW w:w="5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B4B4B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  <w:t>山东超越数控电子股份有限公司</w:t>
            </w:r>
          </w:p>
        </w:tc>
        <w:tc>
          <w:tcPr>
            <w:tcW w:w="173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B4B4B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4B4B4B"/>
                <w:spacing w:val="0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rPr>
          <w:rFonts w:hint="eastAsia" w:ascii="楷体" w:hAnsi="楷体" w:eastAsia="楷体" w:cs="楷体"/>
          <w:b/>
          <w:bCs/>
          <w:color w:val="000000"/>
          <w:kern w:val="0"/>
          <w:sz w:val="36"/>
          <w:szCs w:val="36"/>
          <w:lang w:val="en-US" w:eastAsia="zh-CN" w:bidi="ar"/>
        </w:rPr>
      </w:pP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E-BZ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F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FZS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00D10"/>
    <w:rsid w:val="2110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2021-11-09T06:01:00Z</dcterms:created>
  <dc:creator></dc:creator>
  <cp:lastModifiedBy></cp:lastModifiedBy>
  <dcterms:modified xsi:type="dcterms:W3CDTF">2021-11-09T06:25:25Z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B85D0D9A464E46638894F4315B9FDEC8</vt:lpwstr>
  </property>
</Properties>
</file>